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994FCCC" w14:textId="25625149" w:rsidR="0054119D" w:rsidRDefault="00B31411" w:rsidP="007D0BB7">
      <w:pPr>
        <w:pStyle w:val="NormalWeb"/>
        <w:spacing w:line="288" w:lineRule="auto"/>
        <w:rPr>
          <w:noProof/>
        </w:rPr>
      </w:pPr>
      <w:r w:rsidRPr="0BC27022">
        <w:rPr>
          <w:noProof/>
        </w:rPr>
        <w:t xml:space="preserve">     </w:t>
      </w:r>
    </w:p>
    <w:p w14:paraId="47D51D23" w14:textId="6D016F6B" w:rsidR="00B566CC" w:rsidRPr="006968B3" w:rsidRDefault="00B566CC" w:rsidP="00B566CC">
      <w:pPr>
        <w:pStyle w:val="NormalWeb"/>
        <w:spacing w:line="288" w:lineRule="auto"/>
        <w:jc w:val="center"/>
        <w:rPr>
          <w:rFonts w:ascii="Book Antiqua" w:hAnsi="Book Antiqua"/>
          <w:b/>
          <w:bCs/>
          <w:i/>
          <w:iCs/>
          <w:noProof/>
          <w:sz w:val="40"/>
          <w:szCs w:val="40"/>
        </w:rPr>
      </w:pPr>
      <w:r w:rsidRPr="006968B3">
        <w:rPr>
          <w:rFonts w:ascii="Book Antiqua" w:hAnsi="Book Antiqua"/>
          <w:b/>
          <w:bCs/>
          <w:i/>
          <w:iCs/>
          <w:noProof/>
          <w:sz w:val="40"/>
          <w:szCs w:val="40"/>
        </w:rPr>
        <w:t xml:space="preserve">Ficha Talleres </w:t>
      </w:r>
      <w:r w:rsidR="006968B3" w:rsidRPr="006968B3">
        <w:rPr>
          <w:rFonts w:ascii="Book Antiqua" w:hAnsi="Book Antiqua"/>
          <w:b/>
          <w:bCs/>
          <w:i/>
          <w:iCs/>
          <w:noProof/>
          <w:sz w:val="40"/>
          <w:szCs w:val="40"/>
        </w:rPr>
        <w:t>SECy</w:t>
      </w:r>
      <w:r w:rsidR="006968B3">
        <w:rPr>
          <w:rFonts w:ascii="Book Antiqua" w:hAnsi="Book Antiqua"/>
          <w:b/>
          <w:bCs/>
          <w:i/>
          <w:iCs/>
          <w:noProof/>
          <w:sz w:val="40"/>
          <w:szCs w:val="40"/>
        </w:rPr>
        <w:t>T</w:t>
      </w:r>
      <w:r w:rsidR="006968B3" w:rsidRPr="006968B3">
        <w:rPr>
          <w:rFonts w:ascii="Book Antiqua" w:hAnsi="Book Antiqua"/>
          <w:b/>
          <w:bCs/>
          <w:i/>
          <w:iCs/>
          <w:noProof/>
          <w:sz w:val="40"/>
          <w:szCs w:val="40"/>
        </w:rPr>
        <w:t xml:space="preserve"> 202</w:t>
      </w:r>
      <w:r w:rsidR="001E0C4C">
        <w:rPr>
          <w:rFonts w:ascii="Book Antiqua" w:hAnsi="Book Antiqua"/>
          <w:b/>
          <w:bCs/>
          <w:i/>
          <w:iCs/>
          <w:noProof/>
          <w:sz w:val="40"/>
          <w:szCs w:val="40"/>
        </w:rPr>
        <w:t>6</w:t>
      </w:r>
    </w:p>
    <w:p w14:paraId="7EEDA2AB" w14:textId="77777777" w:rsidR="00B566CC" w:rsidRPr="00B566CC" w:rsidRDefault="00B566CC" w:rsidP="007D0BB7">
      <w:pPr>
        <w:pStyle w:val="NormalWeb"/>
        <w:spacing w:line="288" w:lineRule="auto"/>
        <w:rPr>
          <w:rFonts w:ascii="Book Antiqua" w:hAnsi="Book Antiqua"/>
          <w:b/>
          <w:bCs/>
          <w:i/>
          <w:iCs/>
          <w:noProof/>
        </w:rPr>
      </w:pPr>
    </w:p>
    <w:p w14:paraId="6722885F" w14:textId="74B04FB7" w:rsidR="006968B3" w:rsidRDefault="00804654" w:rsidP="006968B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720" w:lineRule="auto"/>
        <w:ind w:left="714" w:hanging="357"/>
        <w:jc w:val="both"/>
        <w:rPr>
          <w:rFonts w:ascii="Book Antiqua" w:hAnsi="Book Antiqua"/>
          <w:b/>
          <w:bCs/>
          <w:i/>
          <w:iCs/>
          <w:color w:val="000000"/>
        </w:rPr>
      </w:pPr>
      <w:r w:rsidRPr="00B566CC">
        <w:rPr>
          <w:rFonts w:ascii="Book Antiqua" w:hAnsi="Book Antiqua"/>
          <w:b/>
          <w:bCs/>
          <w:i/>
          <w:iCs/>
          <w:color w:val="000000"/>
        </w:rPr>
        <w:t>Título del tall</w:t>
      </w:r>
      <w:r w:rsidR="006968B3">
        <w:rPr>
          <w:rFonts w:ascii="Book Antiqua" w:hAnsi="Book Antiqua"/>
          <w:b/>
          <w:bCs/>
          <w:i/>
          <w:iCs/>
          <w:color w:val="000000"/>
        </w:rPr>
        <w:t xml:space="preserve">er: </w:t>
      </w:r>
    </w:p>
    <w:p w14:paraId="2AEF0935" w14:textId="77777777" w:rsidR="006968B3" w:rsidRPr="006968B3" w:rsidRDefault="006968B3" w:rsidP="006968B3">
      <w:pPr>
        <w:autoSpaceDE w:val="0"/>
        <w:autoSpaceDN w:val="0"/>
        <w:adjustRightInd w:val="0"/>
        <w:spacing w:line="720" w:lineRule="auto"/>
        <w:ind w:left="357"/>
        <w:jc w:val="both"/>
        <w:rPr>
          <w:rFonts w:ascii="Book Antiqua" w:hAnsi="Book Antiqua"/>
          <w:b/>
          <w:bCs/>
          <w:i/>
          <w:iCs/>
          <w:color w:val="000000"/>
        </w:rPr>
      </w:pPr>
    </w:p>
    <w:p w14:paraId="17EC5D78" w14:textId="723C7291" w:rsidR="006968B3" w:rsidRPr="006968B3" w:rsidRDefault="00804654" w:rsidP="006968B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ind w:left="714" w:hanging="357"/>
        <w:jc w:val="both"/>
        <w:rPr>
          <w:rFonts w:ascii="Book Antiqua" w:hAnsi="Book Antiqua"/>
          <w:b/>
          <w:bCs/>
          <w:i/>
          <w:iCs/>
          <w:color w:val="000000"/>
        </w:rPr>
      </w:pPr>
      <w:r w:rsidRPr="006968B3">
        <w:rPr>
          <w:rFonts w:ascii="Book Antiqua" w:hAnsi="Book Antiqua"/>
          <w:b/>
          <w:bCs/>
          <w:i/>
          <w:iCs/>
          <w:color w:val="000000"/>
        </w:rPr>
        <w:t>Escuela</w:t>
      </w:r>
      <w:r w:rsidR="00B566CC" w:rsidRPr="006968B3">
        <w:rPr>
          <w:rFonts w:ascii="Book Antiqua" w:hAnsi="Book Antiqua"/>
          <w:b/>
          <w:bCs/>
          <w:i/>
          <w:iCs/>
          <w:color w:val="000000"/>
        </w:rPr>
        <w:t xml:space="preserve"> o Facultad:</w:t>
      </w:r>
    </w:p>
    <w:p w14:paraId="6A68C1A4" w14:textId="312AC9BB" w:rsidR="00530917" w:rsidRPr="00B566CC" w:rsidRDefault="00804654" w:rsidP="006968B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ind w:left="714" w:hanging="357"/>
        <w:jc w:val="both"/>
        <w:rPr>
          <w:rFonts w:ascii="Book Antiqua" w:hAnsi="Book Antiqua"/>
          <w:b/>
          <w:bCs/>
          <w:i/>
          <w:iCs/>
        </w:rPr>
      </w:pPr>
      <w:r w:rsidRPr="00B566CC">
        <w:rPr>
          <w:rFonts w:ascii="Book Antiqua" w:hAnsi="Book Antiqua"/>
          <w:b/>
          <w:bCs/>
          <w:i/>
          <w:iCs/>
          <w:color w:val="000000"/>
        </w:rPr>
        <w:t>Departamento</w:t>
      </w:r>
      <w:r w:rsidR="00530917" w:rsidRPr="00B566CC">
        <w:rPr>
          <w:rFonts w:ascii="Book Antiqua" w:hAnsi="Book Antiqua"/>
          <w:b/>
          <w:bCs/>
          <w:i/>
          <w:iCs/>
          <w:color w:val="000000"/>
        </w:rPr>
        <w:t>:</w:t>
      </w:r>
    </w:p>
    <w:p w14:paraId="753E657F" w14:textId="77777777" w:rsidR="006968B3" w:rsidRPr="006968B3" w:rsidRDefault="006968B3" w:rsidP="006968B3">
      <w:pPr>
        <w:spacing w:line="720" w:lineRule="auto"/>
        <w:ind w:left="714"/>
        <w:jc w:val="both"/>
        <w:rPr>
          <w:rFonts w:ascii="Book Antiqua" w:hAnsi="Book Antiqua"/>
          <w:b/>
          <w:bCs/>
          <w:i/>
          <w:iCs/>
        </w:rPr>
      </w:pPr>
    </w:p>
    <w:p w14:paraId="5DE2435D" w14:textId="2D0007F7" w:rsidR="00567BFD" w:rsidRPr="00B566CC" w:rsidRDefault="007D0BB7" w:rsidP="006968B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ind w:left="714" w:hanging="357"/>
        <w:jc w:val="both"/>
        <w:rPr>
          <w:rFonts w:ascii="Book Antiqua" w:hAnsi="Book Antiqua"/>
          <w:b/>
          <w:bCs/>
          <w:i/>
          <w:iCs/>
        </w:rPr>
      </w:pPr>
      <w:r w:rsidRPr="00B566CC">
        <w:rPr>
          <w:rFonts w:ascii="Book Antiqua" w:hAnsi="Book Antiqua"/>
          <w:b/>
          <w:bCs/>
          <w:i/>
          <w:iCs/>
          <w:color w:val="000000" w:themeColor="text1"/>
        </w:rPr>
        <w:t>Nombre y apellidos de las p</w:t>
      </w:r>
      <w:r w:rsidR="004D4CC9" w:rsidRPr="00B566CC">
        <w:rPr>
          <w:rFonts w:ascii="Book Antiqua" w:hAnsi="Book Antiqua"/>
          <w:b/>
          <w:bCs/>
          <w:i/>
          <w:iCs/>
          <w:color w:val="000000" w:themeColor="text1"/>
        </w:rPr>
        <w:t>ersonas implicadas</w:t>
      </w:r>
      <w:r w:rsidR="547DE499" w:rsidRPr="00B566CC">
        <w:rPr>
          <w:rFonts w:ascii="Book Antiqua" w:hAnsi="Book Antiqua"/>
          <w:b/>
          <w:bCs/>
          <w:i/>
          <w:iCs/>
          <w:color w:val="000000" w:themeColor="text1"/>
        </w:rPr>
        <w:t xml:space="preserve"> (indicar el responsable)</w:t>
      </w:r>
      <w:r w:rsidR="00530917" w:rsidRPr="00B566CC">
        <w:rPr>
          <w:rFonts w:ascii="Book Antiqua" w:hAnsi="Book Antiqua"/>
          <w:b/>
          <w:bCs/>
          <w:i/>
          <w:iCs/>
          <w:color w:val="000000" w:themeColor="text1"/>
        </w:rPr>
        <w:t xml:space="preserve">: </w:t>
      </w:r>
      <w:r w:rsidR="00567BFD" w:rsidRPr="00B566CC">
        <w:rPr>
          <w:rFonts w:ascii="Book Antiqua" w:hAnsi="Book Antiqua"/>
          <w:b/>
          <w:bCs/>
          <w:i/>
          <w:iCs/>
          <w:color w:val="000000" w:themeColor="text1"/>
        </w:rPr>
        <w:t xml:space="preserve"> </w:t>
      </w:r>
    </w:p>
    <w:p w14:paraId="6EFA221A" w14:textId="77777777" w:rsidR="006968B3" w:rsidRPr="006968B3" w:rsidRDefault="006968B3" w:rsidP="006968B3">
      <w:pPr>
        <w:autoSpaceDE w:val="0"/>
        <w:autoSpaceDN w:val="0"/>
        <w:adjustRightInd w:val="0"/>
        <w:spacing w:line="720" w:lineRule="auto"/>
        <w:ind w:left="714"/>
        <w:jc w:val="both"/>
        <w:rPr>
          <w:rFonts w:ascii="Book Antiqua" w:hAnsi="Book Antiqua"/>
          <w:b/>
          <w:bCs/>
          <w:i/>
          <w:iCs/>
          <w:sz w:val="20"/>
        </w:rPr>
      </w:pPr>
    </w:p>
    <w:p w14:paraId="6F6D494D" w14:textId="02757445" w:rsidR="00E80EC8" w:rsidRPr="00316111" w:rsidRDefault="00AA32C0" w:rsidP="006968B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720" w:lineRule="auto"/>
        <w:ind w:left="714" w:hanging="357"/>
        <w:jc w:val="both"/>
        <w:rPr>
          <w:rFonts w:ascii="Book Antiqua" w:hAnsi="Book Antiqua"/>
          <w:b/>
          <w:bCs/>
          <w:i/>
          <w:iCs/>
          <w:sz w:val="20"/>
        </w:rPr>
      </w:pPr>
      <w:r w:rsidRPr="00B566CC">
        <w:rPr>
          <w:rFonts w:ascii="Book Antiqua" w:hAnsi="Book Antiqua"/>
          <w:b/>
          <w:bCs/>
          <w:i/>
          <w:iCs/>
          <w:color w:val="000000"/>
        </w:rPr>
        <w:t>Descripc</w:t>
      </w:r>
      <w:r w:rsidR="001D4EB0" w:rsidRPr="00B566CC">
        <w:rPr>
          <w:rFonts w:ascii="Book Antiqua" w:hAnsi="Book Antiqua"/>
          <w:b/>
          <w:bCs/>
          <w:i/>
          <w:iCs/>
          <w:color w:val="000000"/>
        </w:rPr>
        <w:t>ión</w:t>
      </w:r>
      <w:r w:rsidR="00C727B6" w:rsidRPr="00B566CC">
        <w:rPr>
          <w:rFonts w:ascii="Book Antiqua" w:hAnsi="Book Antiqua"/>
          <w:b/>
          <w:bCs/>
          <w:i/>
          <w:iCs/>
          <w:color w:val="000000"/>
        </w:rPr>
        <w:t xml:space="preserve"> </w:t>
      </w:r>
      <w:r w:rsidR="001D4EB0" w:rsidRPr="00B566CC">
        <w:rPr>
          <w:rFonts w:ascii="Book Antiqua" w:hAnsi="Book Antiqua"/>
          <w:b/>
          <w:bCs/>
          <w:i/>
          <w:iCs/>
          <w:color w:val="000000"/>
        </w:rPr>
        <w:t>de la actividad</w:t>
      </w:r>
      <w:r w:rsidRPr="00B566CC">
        <w:rPr>
          <w:rFonts w:ascii="Book Antiqua" w:hAnsi="Book Antiqua"/>
          <w:b/>
          <w:bCs/>
          <w:i/>
          <w:iCs/>
          <w:color w:val="000000"/>
        </w:rPr>
        <w:t>:</w:t>
      </w:r>
      <w:r w:rsidR="00567BFD" w:rsidRPr="00B566CC">
        <w:rPr>
          <w:rFonts w:ascii="Book Antiqua" w:hAnsi="Book Antiqua"/>
          <w:b/>
          <w:bCs/>
          <w:i/>
          <w:iCs/>
          <w:color w:val="000000"/>
        </w:rPr>
        <w:t xml:space="preserve"> </w:t>
      </w:r>
    </w:p>
    <w:p w14:paraId="5926F1A3" w14:textId="77777777" w:rsidR="006968B3" w:rsidRPr="006968B3" w:rsidRDefault="006968B3" w:rsidP="006968B3">
      <w:pPr>
        <w:autoSpaceDE w:val="0"/>
        <w:autoSpaceDN w:val="0"/>
        <w:adjustRightInd w:val="0"/>
        <w:spacing w:line="720" w:lineRule="auto"/>
        <w:ind w:left="714"/>
        <w:jc w:val="both"/>
        <w:rPr>
          <w:rFonts w:ascii="Book Antiqua" w:hAnsi="Book Antiqua"/>
          <w:b/>
          <w:bCs/>
          <w:i/>
          <w:iCs/>
          <w:sz w:val="20"/>
        </w:rPr>
      </w:pPr>
    </w:p>
    <w:p w14:paraId="3E8BA612" w14:textId="65003F7B" w:rsidR="00316111" w:rsidRPr="006968B3" w:rsidRDefault="00316111" w:rsidP="006968B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ind w:left="714" w:hanging="357"/>
        <w:jc w:val="both"/>
        <w:rPr>
          <w:rFonts w:ascii="Book Antiqua" w:hAnsi="Book Antiqua"/>
          <w:b/>
          <w:bCs/>
          <w:i/>
          <w:iCs/>
          <w:color w:val="000000"/>
        </w:rPr>
      </w:pPr>
      <w:r>
        <w:rPr>
          <w:rFonts w:ascii="Book Antiqua" w:hAnsi="Book Antiqua"/>
          <w:b/>
          <w:bCs/>
          <w:i/>
          <w:iCs/>
          <w:color w:val="000000"/>
        </w:rPr>
        <w:t xml:space="preserve">Público </w:t>
      </w:r>
      <w:r w:rsidRPr="006968B3">
        <w:rPr>
          <w:rFonts w:ascii="Book Antiqua" w:hAnsi="Book Antiqua"/>
          <w:b/>
          <w:bCs/>
          <w:i/>
          <w:iCs/>
          <w:color w:val="000000"/>
        </w:rPr>
        <w:t>objetivo (en el caso que se considere que debe ser a partir</w:t>
      </w:r>
      <w:r>
        <w:rPr>
          <w:rFonts w:ascii="Book Antiqua" w:hAnsi="Book Antiqua"/>
          <w:b/>
          <w:bCs/>
          <w:i/>
          <w:iCs/>
          <w:color w:val="000000"/>
        </w:rPr>
        <w:t xml:space="preserve"> de una edad determinada)</w:t>
      </w:r>
      <w:r w:rsidR="006968B3">
        <w:rPr>
          <w:rFonts w:ascii="Book Antiqua" w:hAnsi="Book Antiqua"/>
          <w:b/>
          <w:bCs/>
          <w:i/>
          <w:iCs/>
          <w:color w:val="000000"/>
        </w:rPr>
        <w:t>:</w:t>
      </w:r>
    </w:p>
    <w:p w14:paraId="41CDD795" w14:textId="21D78B1B" w:rsidR="002727A5" w:rsidRPr="006968B3" w:rsidRDefault="00804654" w:rsidP="006968B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ind w:left="714" w:hanging="357"/>
        <w:jc w:val="both"/>
        <w:rPr>
          <w:rFonts w:ascii="Book Antiqua" w:hAnsi="Book Antiqua"/>
          <w:b/>
          <w:bCs/>
          <w:i/>
          <w:iCs/>
          <w:sz w:val="22"/>
        </w:rPr>
      </w:pPr>
      <w:r w:rsidRPr="00B566CC">
        <w:rPr>
          <w:rFonts w:ascii="Book Antiqua" w:hAnsi="Book Antiqua"/>
          <w:b/>
          <w:bCs/>
          <w:i/>
          <w:iCs/>
          <w:color w:val="000000"/>
        </w:rPr>
        <w:t xml:space="preserve">Interacción con el </w:t>
      </w:r>
      <w:r w:rsidR="00B566CC" w:rsidRPr="00B566CC">
        <w:rPr>
          <w:rFonts w:ascii="Book Antiqua" w:hAnsi="Book Antiqua"/>
          <w:b/>
          <w:bCs/>
          <w:i/>
          <w:iCs/>
          <w:color w:val="000000"/>
        </w:rPr>
        <w:t>asistente a la actividad</w:t>
      </w:r>
      <w:r w:rsidR="006968B3">
        <w:rPr>
          <w:rFonts w:ascii="Book Antiqua" w:hAnsi="Book Antiqua"/>
          <w:b/>
          <w:bCs/>
          <w:i/>
          <w:iCs/>
          <w:color w:val="000000"/>
        </w:rPr>
        <w:t>:</w:t>
      </w:r>
    </w:p>
    <w:p w14:paraId="3870DC4C" w14:textId="77777777" w:rsidR="006968B3" w:rsidRPr="006968B3" w:rsidRDefault="006968B3" w:rsidP="006968B3">
      <w:pPr>
        <w:spacing w:line="720" w:lineRule="auto"/>
        <w:ind w:left="720"/>
        <w:jc w:val="both"/>
        <w:rPr>
          <w:rFonts w:ascii="Book Antiqua" w:hAnsi="Book Antiqua"/>
          <w:b/>
          <w:bCs/>
          <w:i/>
          <w:iCs/>
          <w:sz w:val="22"/>
        </w:rPr>
      </w:pPr>
    </w:p>
    <w:p w14:paraId="149B420C" w14:textId="71556929" w:rsidR="006968B3" w:rsidRPr="006968B3" w:rsidRDefault="006968B3" w:rsidP="006968B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ind w:hanging="357"/>
        <w:jc w:val="both"/>
        <w:rPr>
          <w:rFonts w:ascii="Book Antiqua" w:hAnsi="Book Antiqua"/>
          <w:b/>
          <w:bCs/>
          <w:i/>
          <w:iCs/>
          <w:sz w:val="22"/>
        </w:rPr>
      </w:pPr>
      <w:r>
        <w:rPr>
          <w:rFonts w:ascii="Book Antiqua" w:hAnsi="Book Antiqua"/>
          <w:b/>
          <w:bCs/>
          <w:i/>
          <w:iCs/>
          <w:color w:val="000000"/>
        </w:rPr>
        <w:t>Material necesario en el stand (sillas, mesas, otros…)</w:t>
      </w:r>
    </w:p>
    <w:p w14:paraId="70262C10" w14:textId="51B52B30" w:rsidR="006968B3" w:rsidRPr="00B566CC" w:rsidRDefault="006968B3" w:rsidP="006968B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ind w:hanging="357"/>
        <w:jc w:val="both"/>
        <w:rPr>
          <w:rFonts w:ascii="Book Antiqua" w:hAnsi="Book Antiqua"/>
          <w:b/>
          <w:bCs/>
          <w:i/>
          <w:iCs/>
          <w:sz w:val="22"/>
        </w:rPr>
      </w:pPr>
      <w:r>
        <w:rPr>
          <w:rFonts w:ascii="Book Antiqua" w:hAnsi="Book Antiqua"/>
          <w:b/>
          <w:bCs/>
          <w:i/>
          <w:iCs/>
          <w:color w:val="000000"/>
        </w:rPr>
        <w:t>Necesidad de transporte (indicar si es necesario llevar material al stand)</w:t>
      </w:r>
    </w:p>
    <w:p w14:paraId="38E44DE0" w14:textId="77777777" w:rsidR="00EC0438" w:rsidRPr="00B566CC" w:rsidRDefault="00EC0438" w:rsidP="00EC0438">
      <w:pPr>
        <w:spacing w:line="720" w:lineRule="auto"/>
        <w:ind w:left="714"/>
        <w:rPr>
          <w:rFonts w:ascii="Book Antiqua" w:hAnsi="Book Antiqua"/>
          <w:b/>
          <w:bCs/>
          <w:i/>
          <w:iCs/>
          <w:color w:val="000000"/>
        </w:rPr>
      </w:pPr>
    </w:p>
    <w:sectPr w:rsidR="00EC0438" w:rsidRPr="00B566CC" w:rsidSect="00530917">
      <w:headerReference w:type="default" r:id="rId10"/>
      <w:pgSz w:w="11906" w:h="16838"/>
      <w:pgMar w:top="510" w:right="72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7F941B9" w14:textId="77777777" w:rsidR="00C0483F" w:rsidRDefault="00C0483F">
      <w:r>
        <w:separator/>
      </w:r>
    </w:p>
  </w:endnote>
  <w:endnote w:type="continuationSeparator" w:id="0">
    <w:p w14:paraId="7252706E" w14:textId="77777777" w:rsidR="00C0483F" w:rsidRDefault="00C0483F">
      <w:r>
        <w:continuationSeparator/>
      </w:r>
    </w:p>
  </w:endnote>
  <w:endnote w:type="continuationNotice" w:id="1">
    <w:p w14:paraId="021735FA" w14:textId="77777777" w:rsidR="00C0483F" w:rsidRDefault="00C04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B85A3F9" w14:textId="77777777" w:rsidR="00C0483F" w:rsidRDefault="00C0483F">
      <w:r>
        <w:separator/>
      </w:r>
    </w:p>
  </w:footnote>
  <w:footnote w:type="continuationSeparator" w:id="0">
    <w:p w14:paraId="027DBF04" w14:textId="77777777" w:rsidR="00C0483F" w:rsidRDefault="00C0483F">
      <w:r>
        <w:continuationSeparator/>
      </w:r>
    </w:p>
  </w:footnote>
  <w:footnote w:type="continuationNotice" w:id="1">
    <w:p w14:paraId="33F1304D" w14:textId="77777777" w:rsidR="00C0483F" w:rsidRDefault="00C04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39BBE3" w14:textId="4EC2CAF9" w:rsidR="004D4CC9" w:rsidRDefault="0038083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D6B94A" wp14:editId="4073F318">
          <wp:simplePos x="0" y="0"/>
          <wp:positionH relativeFrom="margin">
            <wp:posOffset>4413885</wp:posOffset>
          </wp:positionH>
          <wp:positionV relativeFrom="paragraph">
            <wp:posOffset>-354965</wp:posOffset>
          </wp:positionV>
          <wp:extent cx="676275" cy="676275"/>
          <wp:effectExtent l="0" t="0" r="9525" b="9525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8B3">
      <w:rPr>
        <w:noProof/>
      </w:rPr>
      <w:drawing>
        <wp:anchor distT="0" distB="0" distL="114300" distR="114300" simplePos="0" relativeHeight="251658240" behindDoc="1" locked="0" layoutInCell="1" allowOverlap="1" wp14:anchorId="339269D6" wp14:editId="24E5326A">
          <wp:simplePos x="0" y="0"/>
          <wp:positionH relativeFrom="column">
            <wp:posOffset>434975</wp:posOffset>
          </wp:positionH>
          <wp:positionV relativeFrom="paragraph">
            <wp:posOffset>-183515</wp:posOffset>
          </wp:positionV>
          <wp:extent cx="3714750" cy="419236"/>
          <wp:effectExtent l="0" t="0" r="0" b="0"/>
          <wp:wrapTight wrapText="bothSides">
            <wp:wrapPolygon edited="0">
              <wp:start x="332" y="0"/>
              <wp:lineTo x="0" y="3927"/>
              <wp:lineTo x="0" y="19636"/>
              <wp:lineTo x="1218" y="20618"/>
              <wp:lineTo x="5317" y="20618"/>
              <wp:lineTo x="6092" y="20618"/>
              <wp:lineTo x="21046" y="18655"/>
              <wp:lineTo x="21489" y="12764"/>
              <wp:lineTo x="21489" y="982"/>
              <wp:lineTo x="6868" y="0"/>
              <wp:lineTo x="33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419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C8F396" w14:textId="65B43E31" w:rsidR="004D4CC9" w:rsidRDefault="004D4C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58251CF"/>
    <w:multiLevelType w:val="hybridMultilevel"/>
    <w:tmpl w:val="AD64591A"/>
    <w:lvl w:ilvl="0" w:tplc="D50257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87CEA"/>
    <w:multiLevelType w:val="hybridMultilevel"/>
    <w:tmpl w:val="58042B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8B900C1"/>
    <w:multiLevelType w:val="hybridMultilevel"/>
    <w:tmpl w:val="058068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3838904">
    <w:abstractNumId w:val="2"/>
  </w:num>
  <w:num w:numId="2" w16cid:durableId="696656801">
    <w:abstractNumId w:val="1"/>
  </w:num>
  <w:num w:numId="3" w16cid:durableId="129047165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48"/>
    <w:rsid w:val="000A6E5D"/>
    <w:rsid w:val="000E32AE"/>
    <w:rsid w:val="000E52B0"/>
    <w:rsid w:val="000F533F"/>
    <w:rsid w:val="000F5C48"/>
    <w:rsid w:val="00102D53"/>
    <w:rsid w:val="0015263E"/>
    <w:rsid w:val="00171A97"/>
    <w:rsid w:val="001B5BE0"/>
    <w:rsid w:val="001D4EB0"/>
    <w:rsid w:val="001E0C4C"/>
    <w:rsid w:val="00213CAD"/>
    <w:rsid w:val="002450D5"/>
    <w:rsid w:val="002727A5"/>
    <w:rsid w:val="002B21B2"/>
    <w:rsid w:val="002F089B"/>
    <w:rsid w:val="002F397D"/>
    <w:rsid w:val="00316111"/>
    <w:rsid w:val="00327B19"/>
    <w:rsid w:val="00380831"/>
    <w:rsid w:val="00450D2D"/>
    <w:rsid w:val="00477B7A"/>
    <w:rsid w:val="004A4B5A"/>
    <w:rsid w:val="004C0990"/>
    <w:rsid w:val="004D0F77"/>
    <w:rsid w:val="004D31AA"/>
    <w:rsid w:val="004D4CC9"/>
    <w:rsid w:val="004E71C2"/>
    <w:rsid w:val="005018D7"/>
    <w:rsid w:val="00507297"/>
    <w:rsid w:val="00530917"/>
    <w:rsid w:val="00534B55"/>
    <w:rsid w:val="00536E3A"/>
    <w:rsid w:val="0054119D"/>
    <w:rsid w:val="00551204"/>
    <w:rsid w:val="0056604D"/>
    <w:rsid w:val="00567BFD"/>
    <w:rsid w:val="005A25BE"/>
    <w:rsid w:val="005B5B0B"/>
    <w:rsid w:val="005D4A6C"/>
    <w:rsid w:val="005E02DC"/>
    <w:rsid w:val="00602A9E"/>
    <w:rsid w:val="0062618D"/>
    <w:rsid w:val="0066709B"/>
    <w:rsid w:val="006940FF"/>
    <w:rsid w:val="006968B3"/>
    <w:rsid w:val="006A24F7"/>
    <w:rsid w:val="006D7383"/>
    <w:rsid w:val="0074150D"/>
    <w:rsid w:val="00752365"/>
    <w:rsid w:val="007627BC"/>
    <w:rsid w:val="00772D23"/>
    <w:rsid w:val="00775BCD"/>
    <w:rsid w:val="00783A52"/>
    <w:rsid w:val="00791F27"/>
    <w:rsid w:val="007948F1"/>
    <w:rsid w:val="007A3BF0"/>
    <w:rsid w:val="007C5A5D"/>
    <w:rsid w:val="007D0BB7"/>
    <w:rsid w:val="00804654"/>
    <w:rsid w:val="00805490"/>
    <w:rsid w:val="008417F0"/>
    <w:rsid w:val="008819DC"/>
    <w:rsid w:val="008E30FE"/>
    <w:rsid w:val="008F47EA"/>
    <w:rsid w:val="009462B9"/>
    <w:rsid w:val="009637DA"/>
    <w:rsid w:val="00977BBF"/>
    <w:rsid w:val="00A216D2"/>
    <w:rsid w:val="00A239B0"/>
    <w:rsid w:val="00A43F6A"/>
    <w:rsid w:val="00A6334E"/>
    <w:rsid w:val="00AA32C0"/>
    <w:rsid w:val="00AB5BDA"/>
    <w:rsid w:val="00AB5ECB"/>
    <w:rsid w:val="00AE3E28"/>
    <w:rsid w:val="00AF3B0A"/>
    <w:rsid w:val="00AF4A1F"/>
    <w:rsid w:val="00B00306"/>
    <w:rsid w:val="00B200AF"/>
    <w:rsid w:val="00B31411"/>
    <w:rsid w:val="00B41EFD"/>
    <w:rsid w:val="00B566CC"/>
    <w:rsid w:val="00BA41A6"/>
    <w:rsid w:val="00BD4E06"/>
    <w:rsid w:val="00C0483F"/>
    <w:rsid w:val="00C51B56"/>
    <w:rsid w:val="00C727B6"/>
    <w:rsid w:val="00C8592A"/>
    <w:rsid w:val="00D54746"/>
    <w:rsid w:val="00D64DC7"/>
    <w:rsid w:val="00D73DFC"/>
    <w:rsid w:val="00D82D7B"/>
    <w:rsid w:val="00D85433"/>
    <w:rsid w:val="00DD1716"/>
    <w:rsid w:val="00E23BC7"/>
    <w:rsid w:val="00E63245"/>
    <w:rsid w:val="00E80EC8"/>
    <w:rsid w:val="00E91BA8"/>
    <w:rsid w:val="00EA512B"/>
    <w:rsid w:val="00EB4348"/>
    <w:rsid w:val="00EC0438"/>
    <w:rsid w:val="00EE7FF0"/>
    <w:rsid w:val="00F0621E"/>
    <w:rsid w:val="00F357BC"/>
    <w:rsid w:val="00F36E79"/>
    <w:rsid w:val="00FD69C5"/>
    <w:rsid w:val="00FD7632"/>
    <w:rsid w:val="0535903D"/>
    <w:rsid w:val="06F5747B"/>
    <w:rsid w:val="0BC27022"/>
    <w:rsid w:val="2574B0D7"/>
    <w:rsid w:val="547DE499"/>
    <w:rsid w:val="60DC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7FBC8E"/>
  <w15:chartTrackingRefBased/>
  <w15:docId w15:val="{3EEC193C-9F70-424E-817F-A0ED3A6E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EB4348"/>
    <w:pPr>
      <w:spacing w:before="168"/>
    </w:pPr>
  </w:style>
  <w:style w:type="character" w:styleId="nfasis">
    <w:name w:val="Emphasis"/>
    <w:qFormat/>
    <w:rsid w:val="00EB4348"/>
    <w:rPr>
      <w:i/>
      <w:iCs/>
    </w:rPr>
  </w:style>
  <w:style w:type="character" w:styleId="Fuerte">
    <w:name w:val="Strong"/>
    <w:qFormat/>
    <w:rsid w:val="00EB4348"/>
    <w:rPr>
      <w:b/>
      <w:bCs/>
    </w:rPr>
  </w:style>
  <w:style w:type="paragraph" w:styleId="Encabezado">
    <w:name w:val="header"/>
    <w:basedOn w:val="Normal"/>
    <w:link w:val="EncabezadoCar"/>
    <w:uiPriority w:val="99"/>
    <w:rsid w:val="0080549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05490"/>
    <w:pPr>
      <w:tabs>
        <w:tab w:val="center" w:pos="4252"/>
        <w:tab w:val="right" w:pos="8504"/>
      </w:tabs>
    </w:pPr>
  </w:style>
  <w:style w:type="character" w:styleId="Hipervnculo">
    <w:name w:val="Hyperlink"/>
    <w:rsid w:val="008417F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30917"/>
    <w:pPr>
      <w:ind w:left="708"/>
    </w:pPr>
  </w:style>
  <w:style w:type="paragraph" w:styleId="Textodeglobo">
    <w:name w:val="Balloon Text"/>
    <w:basedOn w:val="Normal"/>
    <w:link w:val="TextodegloboCar"/>
    <w:rsid w:val="00530917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53091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4D4C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34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71EC21326EB4A8D29E522B807AABE" ma:contentTypeVersion="15" ma:contentTypeDescription="Create a new document." ma:contentTypeScope="" ma:versionID="04faeac6ebf1d3f88711fa4574c36976">
  <xsd:schema xmlns:xsd="http://www.w3.org/2001/XMLSchema" xmlns:xs="http://www.w3.org/2001/XMLSchema" xmlns:p="http://schemas.microsoft.com/office/2006/metadata/properties" xmlns:ns2="ee67299e-297e-4787-bf6d-bd418c053836" xmlns:ns3="edf81245-8320-48e1-9e5f-21aaaeb82f85" targetNamespace="http://schemas.microsoft.com/office/2006/metadata/properties" ma:root="true" ma:fieldsID="8ee18f58d4112ca90e22d04e713a5839" ns2:_="" ns3:_="">
    <xsd:import namespace="ee67299e-297e-4787-bf6d-bd418c053836"/>
    <xsd:import namespace="edf81245-8320-48e1-9e5f-21aaaeb82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7299e-297e-4787-bf6d-bd418c053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6ca07dd-27e6-4801-83aa-529adcc28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81245-8320-48e1-9e5f-21aaaeb82f8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f34cdb2-be6f-427f-939f-55ce1d80d23b}" ma:internalName="TaxCatchAll" ma:showField="CatchAllData" ma:web="edf81245-8320-48e1-9e5f-21aaaeb82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81245-8320-48e1-9e5f-21aaaeb82f85" xsi:nil="true"/>
    <lcf76f155ced4ddcb4097134ff3c332f xmlns="ee67299e-297e-4787-bf6d-bd418c0538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BE455E-9A6A-429A-8761-B0851B201BAD}"/>
</file>

<file path=customXml/itemProps2.xml><?xml version="1.0" encoding="utf-8"?>
<ds:datastoreItem xmlns:ds="http://schemas.openxmlformats.org/officeDocument/2006/customXml" ds:itemID="{6D56DB0B-751C-43BB-BB45-3561C3430C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1D3604-72C3-4E4D-879C-12C4612578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C8E98D-CD99-400C-AEC5-64DBAD72E8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para participar en las Jornadas de la UPCT:</vt:lpstr>
    </vt:vector>
  </TitlesOfParts>
  <Company>PC NEW &amp; Services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para participar en las Jornadas de la UPCT:</dc:title>
  <dc:subject/>
  <dc:creator>INVES-S6600A</dc:creator>
  <cp:keywords/>
  <cp:lastModifiedBy>CERRILLO MORENO, JAVIER</cp:lastModifiedBy>
  <cp:revision>3</cp:revision>
  <cp:lastPrinted>2018-03-02T08:06:00Z</cp:lastPrinted>
  <dcterms:created xsi:type="dcterms:W3CDTF">2026-07-07T13:32:00Z</dcterms:created>
  <dcterms:modified xsi:type="dcterms:W3CDTF">2026-07-07T13:32:00Z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0x01010015471EC21326EB4A8D29E522B807AABE</vt:lpwstr>
  </property>
</Properties>
</file>